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03-06/2021/7147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Ярославль — г. Череповец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10.02.2022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Ярославль — г. Череповец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03-06/2021/7147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